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9F82F" w14:textId="0488BED6" w:rsidR="00FA288A" w:rsidRPr="00F52464" w:rsidRDefault="00280E0E" w:rsidP="004E0DDD">
      <w:pPr>
        <w:spacing w:line="276" w:lineRule="auto"/>
        <w:rPr>
          <w:rFonts w:ascii="Typold" w:hAnsi="Typold" w:cs="Times New Roman"/>
          <w:b/>
          <w:color w:val="000000" w:themeColor="text1"/>
          <w:sz w:val="28"/>
          <w:lang w:val="en-GB"/>
        </w:rPr>
      </w:pPr>
      <w:r w:rsidRPr="00F52464">
        <w:rPr>
          <w:rFonts w:ascii="Typold" w:hAnsi="Typold" w:cs="Times New Roman"/>
          <w:b/>
          <w:color w:val="000000" w:themeColor="text1"/>
          <w:sz w:val="28"/>
          <w:lang w:val="en-GB"/>
        </w:rPr>
        <w:t>‘I don’t have nightmares anymore’:</w:t>
      </w:r>
      <w:r w:rsidR="00F52464" w:rsidRPr="00F52464">
        <w:rPr>
          <w:rFonts w:ascii="Typold" w:hAnsi="Typold" w:cs="Times New Roman"/>
          <w:b/>
          <w:color w:val="000000" w:themeColor="text1"/>
          <w:sz w:val="28"/>
          <w:lang w:val="en-GB"/>
        </w:rPr>
        <w:t xml:space="preserve"> </w:t>
      </w:r>
      <w:r w:rsidRPr="00F52464">
        <w:rPr>
          <w:rFonts w:ascii="Typold" w:hAnsi="Typold" w:cs="Times New Roman"/>
          <w:b/>
          <w:color w:val="000000" w:themeColor="text1"/>
          <w:sz w:val="28"/>
          <w:lang w:val="en-GB"/>
        </w:rPr>
        <w:t>E</w:t>
      </w:r>
      <w:r w:rsidR="00FA288A" w:rsidRPr="00F52464">
        <w:rPr>
          <w:rFonts w:ascii="Typold" w:hAnsi="Typold" w:cs="Times New Roman"/>
          <w:b/>
          <w:color w:val="000000" w:themeColor="text1"/>
          <w:sz w:val="28"/>
          <w:lang w:val="en-GB"/>
        </w:rPr>
        <w:t xml:space="preserve">xposure to arts and culture </w:t>
      </w:r>
      <w:r w:rsidRPr="00F52464">
        <w:rPr>
          <w:rFonts w:ascii="Typold" w:hAnsi="Typold" w:cs="Times New Roman"/>
          <w:b/>
          <w:color w:val="000000" w:themeColor="text1"/>
          <w:sz w:val="28"/>
          <w:lang w:val="en-GB"/>
        </w:rPr>
        <w:t>as a way of alleviating</w:t>
      </w:r>
      <w:r w:rsidR="00FA288A" w:rsidRPr="00F52464">
        <w:rPr>
          <w:rFonts w:ascii="Typold" w:hAnsi="Typold" w:cs="Times New Roman"/>
          <w:b/>
          <w:color w:val="000000" w:themeColor="text1"/>
          <w:sz w:val="28"/>
          <w:lang w:val="en-GB"/>
        </w:rPr>
        <w:t xml:space="preserve"> emotional distress in c</w:t>
      </w:r>
      <w:r w:rsidRPr="00F52464">
        <w:rPr>
          <w:rFonts w:ascii="Typold" w:hAnsi="Typold" w:cs="Times New Roman"/>
          <w:b/>
          <w:color w:val="000000" w:themeColor="text1"/>
          <w:sz w:val="28"/>
          <w:lang w:val="en-GB"/>
        </w:rPr>
        <w:t>hildr</w:t>
      </w:r>
      <w:bookmarkStart w:id="0" w:name="_GoBack"/>
      <w:bookmarkEnd w:id="0"/>
      <w:r w:rsidRPr="00F52464">
        <w:rPr>
          <w:rFonts w:ascii="Typold" w:hAnsi="Typold" w:cs="Times New Roman"/>
          <w:b/>
          <w:color w:val="000000" w:themeColor="text1"/>
          <w:sz w:val="28"/>
          <w:lang w:val="en-GB"/>
        </w:rPr>
        <w:t>en</w:t>
      </w:r>
    </w:p>
    <w:p w14:paraId="5E737532" w14:textId="77777777" w:rsidR="00FA288A" w:rsidRPr="00F52464" w:rsidRDefault="00FA288A" w:rsidP="004E0DDD">
      <w:pPr>
        <w:spacing w:line="276" w:lineRule="auto"/>
        <w:jc w:val="both"/>
        <w:rPr>
          <w:rFonts w:ascii="Typold" w:hAnsi="Typold" w:cs="Times New Roman"/>
          <w:sz w:val="22"/>
          <w:szCs w:val="22"/>
          <w:lang w:val="en-GB"/>
        </w:rPr>
      </w:pPr>
    </w:p>
    <w:p w14:paraId="0E63ED9D" w14:textId="288394C8" w:rsidR="00FA288A" w:rsidRPr="00F52464" w:rsidRDefault="00FA288A" w:rsidP="004E0DDD">
      <w:pPr>
        <w:spacing w:line="276" w:lineRule="auto"/>
        <w:jc w:val="both"/>
        <w:rPr>
          <w:rFonts w:ascii="Typold" w:hAnsi="Typold" w:cs="Times New Roman"/>
          <w:sz w:val="22"/>
          <w:szCs w:val="22"/>
          <w:lang w:val="en-GB"/>
        </w:rPr>
      </w:pPr>
      <w:r w:rsidRPr="00F52464">
        <w:rPr>
          <w:rFonts w:ascii="Typold" w:hAnsi="Typold" w:cs="Times New Roman"/>
          <w:sz w:val="22"/>
          <w:szCs w:val="22"/>
          <w:lang w:val="en-GB"/>
        </w:rPr>
        <w:t>As part of my PhD field-study research into the emotional impact of UK based theatre company Theatre Alibi</w:t>
      </w:r>
      <w:r w:rsidR="006470B8" w:rsidRPr="00F52464">
        <w:rPr>
          <w:rFonts w:ascii="Typold" w:hAnsi="Typold" w:cs="Times New Roman"/>
          <w:sz w:val="22"/>
          <w:szCs w:val="22"/>
          <w:lang w:val="en-GB"/>
        </w:rPr>
        <w:t>’s</w:t>
      </w:r>
      <w:r w:rsidRPr="00F52464">
        <w:rPr>
          <w:rFonts w:ascii="Typold" w:hAnsi="Typold" w:cs="Times New Roman"/>
          <w:sz w:val="22"/>
          <w:szCs w:val="22"/>
          <w:lang w:val="en-GB"/>
        </w:rPr>
        <w:t xml:space="preserve"> </w:t>
      </w:r>
      <w:r w:rsidR="004A3196" w:rsidRPr="00F52464">
        <w:rPr>
          <w:rFonts w:ascii="Typold" w:hAnsi="Typold" w:cs="Times New Roman"/>
          <w:sz w:val="22"/>
          <w:szCs w:val="22"/>
          <w:lang w:val="en-GB"/>
        </w:rPr>
        <w:t>performance on primary-</w:t>
      </w:r>
      <w:r w:rsidRPr="00F52464">
        <w:rPr>
          <w:rFonts w:ascii="Typold" w:hAnsi="Typold" w:cs="Times New Roman"/>
          <w:sz w:val="22"/>
          <w:szCs w:val="22"/>
          <w:lang w:val="en-GB"/>
        </w:rPr>
        <w:t>aged children I met Trent, a nine-year old boy with emotional difficulties</w:t>
      </w:r>
      <w:r w:rsidR="00703858" w:rsidRPr="00F52464">
        <w:rPr>
          <w:rFonts w:ascii="Typold" w:hAnsi="Typold" w:cs="Times New Roman"/>
          <w:sz w:val="22"/>
          <w:szCs w:val="22"/>
          <w:lang w:val="en-GB"/>
        </w:rPr>
        <w:t xml:space="preserve">. </w:t>
      </w:r>
      <w:r w:rsidR="00EF0A38" w:rsidRPr="00F52464">
        <w:rPr>
          <w:rFonts w:ascii="Typold" w:hAnsi="Typold" w:cs="Times New Roman"/>
          <w:sz w:val="22"/>
          <w:szCs w:val="22"/>
          <w:lang w:val="en-GB"/>
        </w:rPr>
        <w:t xml:space="preserve">Prior to the performance </w:t>
      </w:r>
      <w:r w:rsidR="00703858" w:rsidRPr="00F52464">
        <w:rPr>
          <w:rFonts w:ascii="Typold" w:hAnsi="Typold" w:cs="Times New Roman"/>
          <w:sz w:val="22"/>
          <w:szCs w:val="22"/>
          <w:lang w:val="en-GB"/>
        </w:rPr>
        <w:t xml:space="preserve">of </w:t>
      </w:r>
      <w:r w:rsidR="00703858" w:rsidRPr="00F52464">
        <w:rPr>
          <w:rFonts w:ascii="Typold" w:hAnsi="Typold" w:cs="Times New Roman"/>
          <w:i/>
          <w:sz w:val="22"/>
          <w:szCs w:val="22"/>
          <w:lang w:val="en-GB"/>
        </w:rPr>
        <w:t>The Boy who climbed into the Moon</w:t>
      </w:r>
      <w:r w:rsidR="00703858" w:rsidRPr="00F52464">
        <w:rPr>
          <w:rFonts w:ascii="Typold" w:hAnsi="Typold" w:cs="Times New Roman"/>
          <w:sz w:val="22"/>
          <w:szCs w:val="22"/>
          <w:lang w:val="en-GB"/>
        </w:rPr>
        <w:t xml:space="preserve"> (2018) </w:t>
      </w:r>
      <w:r w:rsidR="00EF0A38" w:rsidRPr="00F52464">
        <w:rPr>
          <w:rFonts w:ascii="Typold" w:hAnsi="Typold" w:cs="Times New Roman"/>
          <w:sz w:val="22"/>
          <w:szCs w:val="22"/>
          <w:lang w:val="en-GB"/>
        </w:rPr>
        <w:t>Trent</w:t>
      </w:r>
      <w:r w:rsidRPr="00F52464">
        <w:rPr>
          <w:rFonts w:ascii="Typold" w:hAnsi="Typold" w:cs="Times New Roman"/>
          <w:sz w:val="22"/>
          <w:szCs w:val="22"/>
          <w:lang w:val="en-GB"/>
        </w:rPr>
        <w:t xml:space="preserve"> sat quietly in the classroom looking anxious and nervous. His teacher explained that Trent hated puppets, masks and performa</w:t>
      </w:r>
      <w:r w:rsidR="00703858" w:rsidRPr="00F52464">
        <w:rPr>
          <w:rFonts w:ascii="Typold" w:hAnsi="Typold" w:cs="Times New Roman"/>
          <w:sz w:val="22"/>
          <w:szCs w:val="22"/>
          <w:lang w:val="en-GB"/>
        </w:rPr>
        <w:t>nces and therefore, as the performance featured puppets, thought he</w:t>
      </w:r>
      <w:r w:rsidRPr="00F52464">
        <w:rPr>
          <w:rFonts w:ascii="Typold" w:hAnsi="Typold" w:cs="Times New Roman"/>
          <w:sz w:val="22"/>
          <w:szCs w:val="22"/>
          <w:lang w:val="en-GB"/>
        </w:rPr>
        <w:t xml:space="preserve"> would be reluctant to watch the perfo</w:t>
      </w:r>
      <w:r w:rsidR="00703858" w:rsidRPr="00F52464">
        <w:rPr>
          <w:rFonts w:ascii="Typold" w:hAnsi="Typold" w:cs="Times New Roman"/>
          <w:sz w:val="22"/>
          <w:szCs w:val="22"/>
          <w:lang w:val="en-GB"/>
        </w:rPr>
        <w:t>rmance which was</w:t>
      </w:r>
      <w:r w:rsidRPr="00F52464">
        <w:rPr>
          <w:rFonts w:ascii="Typold" w:hAnsi="Typold" w:cs="Times New Roman"/>
          <w:sz w:val="22"/>
          <w:szCs w:val="22"/>
          <w:lang w:val="en-GB"/>
        </w:rPr>
        <w:t xml:space="preserve"> in the sc</w:t>
      </w:r>
      <w:r w:rsidR="00703858" w:rsidRPr="00F52464">
        <w:rPr>
          <w:rFonts w:ascii="Typold" w:hAnsi="Typold" w:cs="Times New Roman"/>
          <w:sz w:val="22"/>
          <w:szCs w:val="22"/>
          <w:lang w:val="en-GB"/>
        </w:rPr>
        <w:t>hool hall</w:t>
      </w:r>
      <w:r w:rsidRPr="00F52464">
        <w:rPr>
          <w:rFonts w:ascii="Typold" w:hAnsi="Typold" w:cs="Times New Roman"/>
          <w:sz w:val="22"/>
          <w:szCs w:val="22"/>
          <w:lang w:val="en-GB"/>
        </w:rPr>
        <w:t>. The teacher was correct; Trent</w:t>
      </w:r>
      <w:r w:rsidR="006470B8" w:rsidRPr="00F52464">
        <w:rPr>
          <w:rFonts w:ascii="Typold" w:hAnsi="Typold" w:cs="Times New Roman"/>
          <w:sz w:val="22"/>
          <w:szCs w:val="22"/>
          <w:lang w:val="en-GB"/>
        </w:rPr>
        <w:t xml:space="preserve"> left</w:t>
      </w:r>
      <w:r w:rsidRPr="00F52464">
        <w:rPr>
          <w:rFonts w:ascii="Typold" w:hAnsi="Typold" w:cs="Times New Roman"/>
          <w:sz w:val="22"/>
          <w:szCs w:val="22"/>
          <w:lang w:val="en-GB"/>
        </w:rPr>
        <w:t xml:space="preserve"> the performance within the first two minutes. However, he was intrigued and curious and initially watched from the doorway then became fully engaged and watched the whole performance inside the hall. At the end he was smiling, saying how much he had enjoyed the performance and ho</w:t>
      </w:r>
      <w:r w:rsidR="004E0DDD" w:rsidRPr="00F52464">
        <w:rPr>
          <w:rFonts w:ascii="Typold" w:hAnsi="Typold" w:cs="Times New Roman"/>
          <w:sz w:val="22"/>
          <w:szCs w:val="22"/>
          <w:lang w:val="en-GB"/>
        </w:rPr>
        <w:t xml:space="preserve">w he related to </w:t>
      </w:r>
      <w:r w:rsidRPr="00F52464">
        <w:rPr>
          <w:rFonts w:ascii="Typold" w:hAnsi="Typold" w:cs="Times New Roman"/>
          <w:sz w:val="22"/>
          <w:szCs w:val="22"/>
          <w:lang w:val="en-GB"/>
        </w:rPr>
        <w:t>the central puppet character</w:t>
      </w:r>
      <w:r w:rsidR="004E0DDD" w:rsidRPr="00F52464">
        <w:rPr>
          <w:rFonts w:ascii="Typold" w:hAnsi="Typold" w:cs="Times New Roman"/>
          <w:sz w:val="22"/>
          <w:szCs w:val="22"/>
          <w:lang w:val="en-GB"/>
        </w:rPr>
        <w:t>, Paul</w:t>
      </w:r>
      <w:r w:rsidRPr="00F52464">
        <w:rPr>
          <w:rFonts w:ascii="Typold" w:hAnsi="Typold" w:cs="Times New Roman"/>
          <w:sz w:val="22"/>
          <w:szCs w:val="22"/>
          <w:lang w:val="en-GB"/>
        </w:rPr>
        <w:t xml:space="preserve">. </w:t>
      </w:r>
    </w:p>
    <w:p w14:paraId="2A9F4979" w14:textId="77777777" w:rsidR="00FA288A" w:rsidRPr="00F52464" w:rsidRDefault="00FA288A" w:rsidP="004E0DDD">
      <w:pPr>
        <w:spacing w:line="276" w:lineRule="auto"/>
        <w:jc w:val="both"/>
        <w:rPr>
          <w:rFonts w:ascii="Typold" w:hAnsi="Typold" w:cs="Times New Roman"/>
          <w:sz w:val="22"/>
          <w:szCs w:val="22"/>
          <w:lang w:val="en-GB"/>
        </w:rPr>
      </w:pPr>
    </w:p>
    <w:p w14:paraId="3BD26B98" w14:textId="53A78519" w:rsidR="00FA288A" w:rsidRPr="00F52464" w:rsidRDefault="00FA288A" w:rsidP="004E0DDD">
      <w:pPr>
        <w:spacing w:line="276" w:lineRule="auto"/>
        <w:jc w:val="both"/>
        <w:rPr>
          <w:rFonts w:ascii="Typold" w:hAnsi="Typold" w:cs="Times New Roman"/>
          <w:sz w:val="22"/>
          <w:szCs w:val="22"/>
          <w:lang w:val="en-GB"/>
        </w:rPr>
      </w:pPr>
      <w:r w:rsidRPr="00F52464">
        <w:rPr>
          <w:rFonts w:ascii="Typold" w:hAnsi="Typold" w:cs="Times New Roman"/>
          <w:color w:val="000000" w:themeColor="text1"/>
          <w:sz w:val="22"/>
          <w:szCs w:val="22"/>
          <w:lang w:val="en-GB"/>
        </w:rPr>
        <w:t xml:space="preserve">When I returned </w:t>
      </w:r>
      <w:r w:rsidR="006470B8" w:rsidRPr="00F52464">
        <w:rPr>
          <w:rFonts w:ascii="Typold" w:hAnsi="Typold" w:cs="Times New Roman"/>
          <w:color w:val="000000" w:themeColor="text1"/>
          <w:sz w:val="22"/>
          <w:szCs w:val="22"/>
          <w:lang w:val="en-GB"/>
        </w:rPr>
        <w:t xml:space="preserve">to the school </w:t>
      </w:r>
      <w:r w:rsidRPr="00F52464">
        <w:rPr>
          <w:rFonts w:ascii="Typold" w:hAnsi="Typold" w:cs="Times New Roman"/>
          <w:color w:val="000000" w:themeColor="text1"/>
          <w:sz w:val="22"/>
          <w:szCs w:val="22"/>
          <w:lang w:val="en-GB"/>
        </w:rPr>
        <w:t>three months later, Trent was keen to speak with me. He spoke confidently and</w:t>
      </w:r>
      <w:r w:rsidR="003A2424" w:rsidRPr="00F52464">
        <w:rPr>
          <w:rFonts w:ascii="Typold" w:hAnsi="Typold" w:cs="Times New Roman"/>
          <w:color w:val="000000" w:themeColor="text1"/>
          <w:sz w:val="22"/>
          <w:szCs w:val="22"/>
          <w:lang w:val="en-GB"/>
        </w:rPr>
        <w:t xml:space="preserve"> said he</w:t>
      </w:r>
      <w:r w:rsidRPr="00F52464">
        <w:rPr>
          <w:rFonts w:ascii="Typold" w:hAnsi="Typold" w:cs="Times New Roman"/>
          <w:color w:val="000000" w:themeColor="text1"/>
          <w:sz w:val="22"/>
          <w:szCs w:val="22"/>
          <w:lang w:val="en-GB"/>
        </w:rPr>
        <w:t xml:space="preserve"> was pleased to see me again and asked if I remembered how the play made him happy. Smiling throughout, he told me ‘Seeing </w:t>
      </w:r>
      <w:proofErr w:type="gramStart"/>
      <w:r w:rsidRPr="00F52464">
        <w:rPr>
          <w:rFonts w:ascii="Typold" w:hAnsi="Typold" w:cs="Times New Roman"/>
          <w:i/>
          <w:color w:val="000000" w:themeColor="text1"/>
          <w:sz w:val="22"/>
          <w:szCs w:val="22"/>
          <w:lang w:val="en-GB"/>
        </w:rPr>
        <w:t>The</w:t>
      </w:r>
      <w:proofErr w:type="gramEnd"/>
      <w:r w:rsidRPr="00F52464">
        <w:rPr>
          <w:rFonts w:ascii="Typold" w:hAnsi="Typold" w:cs="Times New Roman"/>
          <w:i/>
          <w:color w:val="000000" w:themeColor="text1"/>
          <w:sz w:val="22"/>
          <w:szCs w:val="22"/>
          <w:lang w:val="en-GB"/>
        </w:rPr>
        <w:t xml:space="preserve"> Boy Who Climbed into the Moon</w:t>
      </w:r>
      <w:r w:rsidRPr="00F52464">
        <w:rPr>
          <w:rFonts w:ascii="Typold" w:hAnsi="Typold" w:cs="Times New Roman"/>
          <w:color w:val="000000" w:themeColor="text1"/>
          <w:sz w:val="22"/>
          <w:szCs w:val="22"/>
          <w:lang w:val="en-GB"/>
        </w:rPr>
        <w:t xml:space="preserve"> changed me…I’m so more confident, I’m not scared anymore… I don’t have nightmares anymore …I sleep better</w:t>
      </w:r>
      <w:r w:rsidR="003A5B50" w:rsidRPr="00F52464">
        <w:rPr>
          <w:rFonts w:ascii="Typold" w:hAnsi="Typold" w:cs="Times New Roman"/>
          <w:color w:val="000000" w:themeColor="text1"/>
          <w:sz w:val="22"/>
          <w:szCs w:val="22"/>
          <w:lang w:val="en-GB"/>
        </w:rPr>
        <w:t>…</w:t>
      </w:r>
      <w:r w:rsidRPr="00F52464">
        <w:rPr>
          <w:rFonts w:ascii="Typold" w:hAnsi="Typold" w:cs="Times New Roman"/>
          <w:color w:val="000000" w:themeColor="text1"/>
          <w:sz w:val="22"/>
          <w:szCs w:val="22"/>
          <w:lang w:val="en-GB"/>
        </w:rPr>
        <w:t xml:space="preserve"> (</w:t>
      </w:r>
      <w:proofErr w:type="gramStart"/>
      <w:r w:rsidRPr="00F52464">
        <w:rPr>
          <w:rFonts w:ascii="Typold" w:hAnsi="Typold" w:cs="Times New Roman"/>
          <w:color w:val="000000" w:themeColor="text1"/>
          <w:sz w:val="22"/>
          <w:szCs w:val="22"/>
          <w:lang w:val="en-GB"/>
        </w:rPr>
        <w:t>talking</w:t>
      </w:r>
      <w:proofErr w:type="gramEnd"/>
      <w:r w:rsidRPr="00F52464">
        <w:rPr>
          <w:rFonts w:ascii="Typold" w:hAnsi="Typold" w:cs="Times New Roman"/>
          <w:color w:val="000000" w:themeColor="text1"/>
          <w:sz w:val="22"/>
          <w:szCs w:val="22"/>
          <w:lang w:val="en-GB"/>
        </w:rPr>
        <w:t xml:space="preserve"> to the girl next to him).  I’m different- aren’t I, Lisa?’ Trent told me how he used to be terrified by his phobia</w:t>
      </w:r>
      <w:r w:rsidR="0097521E" w:rsidRPr="00F52464">
        <w:rPr>
          <w:rFonts w:ascii="Typold" w:hAnsi="Typold" w:cs="Times New Roman"/>
          <w:color w:val="000000" w:themeColor="text1"/>
          <w:sz w:val="22"/>
          <w:szCs w:val="22"/>
          <w:lang w:val="en-GB"/>
        </w:rPr>
        <w:t xml:space="preserve"> of puppets and masks, and often could not sleep </w:t>
      </w:r>
      <w:r w:rsidRPr="00F52464">
        <w:rPr>
          <w:rFonts w:ascii="Typold" w:hAnsi="Typold" w:cs="Times New Roman"/>
          <w:color w:val="000000" w:themeColor="text1"/>
          <w:sz w:val="22"/>
          <w:szCs w:val="22"/>
          <w:lang w:val="en-GB"/>
        </w:rPr>
        <w:t>due to</w:t>
      </w:r>
      <w:r w:rsidR="0097521E" w:rsidRPr="00F52464">
        <w:rPr>
          <w:rFonts w:ascii="Typold" w:hAnsi="Typold" w:cs="Times New Roman"/>
          <w:color w:val="000000" w:themeColor="text1"/>
          <w:sz w:val="22"/>
          <w:szCs w:val="22"/>
          <w:lang w:val="en-GB"/>
        </w:rPr>
        <w:t xml:space="preserve"> nightmares,</w:t>
      </w:r>
      <w:r w:rsidRPr="00F52464">
        <w:rPr>
          <w:rFonts w:ascii="Typold" w:hAnsi="Typold" w:cs="Times New Roman"/>
          <w:color w:val="000000" w:themeColor="text1"/>
          <w:sz w:val="22"/>
          <w:szCs w:val="22"/>
          <w:lang w:val="en-GB"/>
        </w:rPr>
        <w:t xml:space="preserve"> but since the performance he had slept well which had helped him in school. Lisa, his friend, confirmed Trent’s story. He explained how he had eng</w:t>
      </w:r>
      <w:r w:rsidR="0097521E" w:rsidRPr="00F52464">
        <w:rPr>
          <w:rFonts w:ascii="Typold" w:hAnsi="Typold" w:cs="Times New Roman"/>
          <w:color w:val="000000" w:themeColor="text1"/>
          <w:sz w:val="22"/>
          <w:szCs w:val="22"/>
          <w:lang w:val="en-GB"/>
        </w:rPr>
        <w:t>aged positively with the puppet</w:t>
      </w:r>
      <w:r w:rsidRPr="00F52464">
        <w:rPr>
          <w:rFonts w:ascii="Typold" w:hAnsi="Typold" w:cs="Times New Roman"/>
          <w:color w:val="000000" w:themeColor="text1"/>
          <w:sz w:val="22"/>
          <w:szCs w:val="22"/>
          <w:lang w:val="en-GB"/>
        </w:rPr>
        <w:t xml:space="preserve"> Paul, believing ‘he was a normal boy…like me. He overcame his fears… and so have I. That’s what I have done’. Trent recalle</w:t>
      </w:r>
      <w:r w:rsidR="006F1C48" w:rsidRPr="00F52464">
        <w:rPr>
          <w:rFonts w:ascii="Typold" w:hAnsi="Typold" w:cs="Times New Roman"/>
          <w:color w:val="000000" w:themeColor="text1"/>
          <w:sz w:val="22"/>
          <w:szCs w:val="22"/>
          <w:lang w:val="en-GB"/>
        </w:rPr>
        <w:t>d his emotional journey from his</w:t>
      </w:r>
      <w:r w:rsidRPr="00F52464">
        <w:rPr>
          <w:rFonts w:ascii="Typold" w:hAnsi="Typold" w:cs="Times New Roman"/>
          <w:color w:val="000000" w:themeColor="text1"/>
          <w:sz w:val="22"/>
          <w:szCs w:val="22"/>
          <w:lang w:val="en-GB"/>
        </w:rPr>
        <w:t xml:space="preserve"> fears before seeing the performance, his anxiety during the performance, the elation he felt after the performance and how he kept talking and thinking about the performance.</w:t>
      </w:r>
    </w:p>
    <w:p w14:paraId="12766862" w14:textId="77777777" w:rsidR="00FA288A" w:rsidRPr="00F52464" w:rsidRDefault="00FA288A" w:rsidP="004E0DDD">
      <w:pPr>
        <w:spacing w:line="276" w:lineRule="auto"/>
        <w:jc w:val="both"/>
        <w:rPr>
          <w:rFonts w:ascii="Typold" w:hAnsi="Typold" w:cs="Times New Roman"/>
          <w:sz w:val="22"/>
          <w:szCs w:val="22"/>
          <w:lang w:val="en-GB"/>
        </w:rPr>
      </w:pPr>
    </w:p>
    <w:p w14:paraId="6758E7D8" w14:textId="06B020C9" w:rsidR="00925F18" w:rsidRPr="00F52464" w:rsidRDefault="00FA288A" w:rsidP="004E0DDD">
      <w:pPr>
        <w:spacing w:line="276" w:lineRule="auto"/>
        <w:jc w:val="both"/>
        <w:rPr>
          <w:rFonts w:ascii="Typold" w:hAnsi="Typold" w:cs="Times New Roman"/>
          <w:color w:val="000000" w:themeColor="text1"/>
          <w:sz w:val="22"/>
          <w:szCs w:val="22"/>
          <w:lang w:val="en-GB"/>
        </w:rPr>
      </w:pPr>
      <w:r w:rsidRPr="00F52464">
        <w:rPr>
          <w:rFonts w:ascii="Typold" w:hAnsi="Typold" w:cs="Times New Roman"/>
          <w:color w:val="000000" w:themeColor="text1"/>
          <w:sz w:val="22"/>
          <w:szCs w:val="22"/>
          <w:lang w:val="en-GB"/>
        </w:rPr>
        <w:t>Obvious</w:t>
      </w:r>
      <w:r w:rsidR="000C3B4E" w:rsidRPr="00F52464">
        <w:rPr>
          <w:rFonts w:ascii="Typold" w:hAnsi="Typold" w:cs="Times New Roman"/>
          <w:color w:val="000000" w:themeColor="text1"/>
          <w:sz w:val="22"/>
          <w:szCs w:val="22"/>
          <w:lang w:val="en-GB"/>
        </w:rPr>
        <w:t xml:space="preserve">ly, the </w:t>
      </w:r>
      <w:proofErr w:type="spellStart"/>
      <w:r w:rsidR="000C3B4E" w:rsidRPr="00F52464">
        <w:rPr>
          <w:rFonts w:ascii="Typold" w:hAnsi="Typold" w:cs="Times New Roman"/>
          <w:color w:val="000000" w:themeColor="text1"/>
          <w:sz w:val="22"/>
          <w:szCs w:val="22"/>
          <w:lang w:val="en-GB"/>
        </w:rPr>
        <w:t>a</w:t>
      </w:r>
      <w:r w:rsidRPr="00F52464">
        <w:rPr>
          <w:rFonts w:ascii="Typold" w:hAnsi="Typold" w:cs="Times New Roman"/>
          <w:color w:val="000000" w:themeColor="text1"/>
          <w:sz w:val="22"/>
          <w:szCs w:val="22"/>
          <w:lang w:val="en-GB"/>
        </w:rPr>
        <w:t>ffect</w:t>
      </w:r>
      <w:proofErr w:type="spellEnd"/>
      <w:r w:rsidRPr="00F52464">
        <w:rPr>
          <w:rFonts w:ascii="Typold" w:hAnsi="Typold" w:cs="Times New Roman"/>
          <w:color w:val="000000" w:themeColor="text1"/>
          <w:sz w:val="22"/>
          <w:szCs w:val="22"/>
          <w:lang w:val="en-GB"/>
        </w:rPr>
        <w:t xml:space="preserve"> of the ‘one-off’, 55-minute performance, is not as dramatic for all children as for </w:t>
      </w:r>
      <w:r w:rsidR="00171349" w:rsidRPr="00F52464">
        <w:rPr>
          <w:rFonts w:ascii="Typold" w:hAnsi="Typold" w:cs="Times New Roman"/>
          <w:color w:val="000000" w:themeColor="text1"/>
          <w:sz w:val="22"/>
          <w:szCs w:val="22"/>
          <w:lang w:val="en-GB"/>
        </w:rPr>
        <w:t>Trent. Through</w:t>
      </w:r>
      <w:r w:rsidR="005C0C91" w:rsidRPr="00F52464">
        <w:rPr>
          <w:rFonts w:ascii="Typold" w:hAnsi="Typold" w:cs="Times New Roman"/>
          <w:color w:val="000000" w:themeColor="text1"/>
          <w:sz w:val="22"/>
          <w:szCs w:val="22"/>
          <w:lang w:val="en-GB"/>
        </w:rPr>
        <w:t>out</w:t>
      </w:r>
      <w:r w:rsidRPr="00F52464">
        <w:rPr>
          <w:rFonts w:ascii="Typold" w:hAnsi="Typold" w:cs="Times New Roman"/>
          <w:color w:val="000000" w:themeColor="text1"/>
          <w:sz w:val="22"/>
          <w:szCs w:val="22"/>
          <w:lang w:val="en-GB"/>
        </w:rPr>
        <w:t xml:space="preserve"> my research</w:t>
      </w:r>
      <w:r w:rsidR="005C0C91" w:rsidRPr="00F52464">
        <w:rPr>
          <w:rFonts w:ascii="Typold" w:hAnsi="Typold" w:cs="Times New Roman"/>
          <w:color w:val="000000" w:themeColor="text1"/>
          <w:sz w:val="22"/>
          <w:szCs w:val="22"/>
          <w:lang w:val="en-GB"/>
        </w:rPr>
        <w:t>,</w:t>
      </w:r>
      <w:r w:rsidR="00A82571" w:rsidRPr="00F52464">
        <w:rPr>
          <w:rFonts w:ascii="Typold" w:hAnsi="Typold" w:cs="Times New Roman"/>
          <w:color w:val="000000" w:themeColor="text1"/>
          <w:sz w:val="22"/>
          <w:szCs w:val="22"/>
          <w:lang w:val="en-GB"/>
        </w:rPr>
        <w:t xml:space="preserve"> I</w:t>
      </w:r>
      <w:r w:rsidRPr="00F52464">
        <w:rPr>
          <w:rFonts w:ascii="Typold" w:hAnsi="Typold" w:cs="Times New Roman"/>
          <w:color w:val="000000" w:themeColor="text1"/>
          <w:sz w:val="22"/>
          <w:szCs w:val="22"/>
          <w:lang w:val="en-GB"/>
        </w:rPr>
        <w:t xml:space="preserve"> uncovered other accounts from children and teachers of </w:t>
      </w:r>
      <w:r w:rsidR="004E0DDD" w:rsidRPr="00F52464">
        <w:rPr>
          <w:rFonts w:ascii="Typold" w:hAnsi="Typold" w:cs="Times New Roman"/>
          <w:color w:val="000000" w:themeColor="text1"/>
          <w:sz w:val="22"/>
          <w:szCs w:val="22"/>
          <w:lang w:val="en-GB"/>
        </w:rPr>
        <w:t xml:space="preserve">emotional </w:t>
      </w:r>
      <w:r w:rsidRPr="00F52464">
        <w:rPr>
          <w:rFonts w:ascii="Typold" w:hAnsi="Typold" w:cs="Times New Roman"/>
          <w:color w:val="000000" w:themeColor="text1"/>
          <w:sz w:val="22"/>
          <w:szCs w:val="22"/>
          <w:lang w:val="en-GB"/>
        </w:rPr>
        <w:t>impact</w:t>
      </w:r>
      <w:r w:rsidR="004E0DDD" w:rsidRPr="00F52464">
        <w:rPr>
          <w:rFonts w:ascii="Typold" w:hAnsi="Typold" w:cs="Times New Roman"/>
          <w:color w:val="000000" w:themeColor="text1"/>
          <w:sz w:val="22"/>
          <w:szCs w:val="22"/>
          <w:lang w:val="en-GB"/>
        </w:rPr>
        <w:t xml:space="preserve"> of the performance. This included</w:t>
      </w:r>
      <w:r w:rsidRPr="00F52464">
        <w:rPr>
          <w:rFonts w:ascii="Typold" w:hAnsi="Typold" w:cs="Times New Roman"/>
          <w:color w:val="000000" w:themeColor="text1"/>
          <w:sz w:val="22"/>
          <w:szCs w:val="22"/>
          <w:lang w:val="en-GB"/>
        </w:rPr>
        <w:t xml:space="preserve"> children identifying with</w:t>
      </w:r>
      <w:r w:rsidR="00E90DB1" w:rsidRPr="00F52464">
        <w:rPr>
          <w:rFonts w:ascii="Typold" w:hAnsi="Typold" w:cs="Times New Roman"/>
          <w:color w:val="000000" w:themeColor="text1"/>
          <w:sz w:val="22"/>
          <w:szCs w:val="22"/>
          <w:lang w:val="en-GB"/>
        </w:rPr>
        <w:t xml:space="preserve"> the central</w:t>
      </w:r>
      <w:r w:rsidRPr="00F52464">
        <w:rPr>
          <w:rFonts w:ascii="Typold" w:hAnsi="Typold" w:cs="Times New Roman"/>
          <w:color w:val="000000" w:themeColor="text1"/>
          <w:sz w:val="22"/>
          <w:szCs w:val="22"/>
          <w:lang w:val="en-GB"/>
        </w:rPr>
        <w:t xml:space="preserve"> character, Paul</w:t>
      </w:r>
      <w:r w:rsidR="00A82571" w:rsidRPr="00F52464">
        <w:rPr>
          <w:rFonts w:ascii="Typold" w:hAnsi="Typold" w:cs="Times New Roman"/>
          <w:color w:val="000000" w:themeColor="text1"/>
          <w:sz w:val="22"/>
          <w:szCs w:val="22"/>
          <w:lang w:val="en-GB"/>
        </w:rPr>
        <w:t>’s</w:t>
      </w:r>
      <w:r w:rsidRPr="00F52464">
        <w:rPr>
          <w:rFonts w:ascii="Typold" w:hAnsi="Typold" w:cs="Times New Roman"/>
          <w:color w:val="000000" w:themeColor="text1"/>
          <w:sz w:val="22"/>
          <w:szCs w:val="22"/>
          <w:lang w:val="en-GB"/>
        </w:rPr>
        <w:t xml:space="preserve"> reluctance to go to school, gaining resilience and overcoming inner fear. Paul is an unexpected role model for some children. Child</w:t>
      </w:r>
      <w:r w:rsidR="00925F18" w:rsidRPr="00F52464">
        <w:rPr>
          <w:rFonts w:ascii="Typold" w:hAnsi="Typold" w:cs="Times New Roman"/>
          <w:color w:val="000000" w:themeColor="text1"/>
          <w:sz w:val="22"/>
          <w:szCs w:val="22"/>
          <w:lang w:val="en-GB"/>
        </w:rPr>
        <w:t>ren also spoke</w:t>
      </w:r>
      <w:r w:rsidRPr="00F52464">
        <w:rPr>
          <w:rFonts w:ascii="Typold" w:hAnsi="Typold" w:cs="Times New Roman"/>
          <w:color w:val="000000" w:themeColor="text1"/>
          <w:sz w:val="22"/>
          <w:szCs w:val="22"/>
          <w:lang w:val="en-GB"/>
        </w:rPr>
        <w:t xml:space="preserve"> about another character’s depression and mood swings, recognising and empathising with his feelings, both in their family situations and occasionally in themselves. </w:t>
      </w:r>
    </w:p>
    <w:p w14:paraId="53C0A1C1" w14:textId="77777777" w:rsidR="00925F18" w:rsidRPr="00F52464" w:rsidRDefault="00925F18" w:rsidP="004E0DDD">
      <w:pPr>
        <w:spacing w:line="276" w:lineRule="auto"/>
        <w:jc w:val="both"/>
        <w:rPr>
          <w:rFonts w:ascii="Typold" w:hAnsi="Typold" w:cs="Times New Roman"/>
          <w:color w:val="000000" w:themeColor="text1"/>
          <w:sz w:val="22"/>
          <w:szCs w:val="22"/>
          <w:lang w:val="en-GB"/>
        </w:rPr>
      </w:pPr>
    </w:p>
    <w:p w14:paraId="7612F087" w14:textId="7BF16D3F" w:rsidR="00FA288A" w:rsidRPr="00F52464" w:rsidRDefault="00FA288A" w:rsidP="004E0DDD">
      <w:pPr>
        <w:spacing w:line="276" w:lineRule="auto"/>
        <w:jc w:val="both"/>
        <w:rPr>
          <w:rFonts w:ascii="Typold" w:hAnsi="Typold" w:cs="Times New Roman"/>
          <w:sz w:val="22"/>
          <w:szCs w:val="22"/>
          <w:lang w:val="en-GB"/>
        </w:rPr>
      </w:pPr>
      <w:r w:rsidRPr="00F52464">
        <w:rPr>
          <w:rFonts w:ascii="Typold" w:hAnsi="Typold" w:cs="Times New Roman"/>
          <w:color w:val="000000" w:themeColor="text1"/>
          <w:sz w:val="22"/>
          <w:szCs w:val="22"/>
          <w:lang w:val="en-GB"/>
        </w:rPr>
        <w:lastRenderedPageBreak/>
        <w:t>Using a mixed method approach field-study evidence over three years with three different case-study productions has shown that watching a performance is ‘a good thing’,</w:t>
      </w:r>
      <w:r w:rsidR="00A82571" w:rsidRPr="00F52464">
        <w:rPr>
          <w:rFonts w:ascii="Typold" w:hAnsi="Typold" w:cs="Times New Roman"/>
          <w:color w:val="000000" w:themeColor="text1"/>
          <w:sz w:val="22"/>
          <w:szCs w:val="22"/>
          <w:lang w:val="en-GB"/>
        </w:rPr>
        <w:t xml:space="preserve"> having</w:t>
      </w:r>
      <w:r w:rsidRPr="00F52464">
        <w:rPr>
          <w:rFonts w:ascii="Typold" w:hAnsi="Typold" w:cs="Times New Roman"/>
          <w:color w:val="000000" w:themeColor="text1"/>
          <w:sz w:val="22"/>
          <w:szCs w:val="22"/>
          <w:lang w:val="en-GB"/>
        </w:rPr>
        <w:t xml:space="preserve"> positive impact on children</w:t>
      </w:r>
      <w:r w:rsidR="0097521E" w:rsidRPr="00F52464">
        <w:rPr>
          <w:rFonts w:ascii="Typold" w:hAnsi="Typold" w:cs="Times New Roman"/>
          <w:color w:val="000000" w:themeColor="text1"/>
          <w:sz w:val="22"/>
          <w:szCs w:val="22"/>
          <w:lang w:val="en-GB"/>
        </w:rPr>
        <w:t>’s mood and emotional development</w:t>
      </w:r>
      <w:r w:rsidRPr="00F52464">
        <w:rPr>
          <w:rFonts w:ascii="Typold" w:hAnsi="Typold" w:cs="Times New Roman"/>
          <w:color w:val="000000" w:themeColor="text1"/>
          <w:sz w:val="22"/>
          <w:szCs w:val="22"/>
          <w:lang w:val="en-GB"/>
        </w:rPr>
        <w:t xml:space="preserve">. </w:t>
      </w:r>
      <w:r w:rsidR="000C3B4E" w:rsidRPr="00F52464">
        <w:rPr>
          <w:rFonts w:ascii="Typold" w:hAnsi="Typold" w:cs="Times New Roman"/>
          <w:sz w:val="22"/>
          <w:szCs w:val="22"/>
          <w:lang w:val="en-GB"/>
        </w:rPr>
        <w:t>Watching</w:t>
      </w:r>
      <w:r w:rsidRPr="00F52464">
        <w:rPr>
          <w:rFonts w:ascii="Typold" w:hAnsi="Typold" w:cs="Times New Roman"/>
          <w:sz w:val="22"/>
          <w:szCs w:val="22"/>
          <w:lang w:val="en-GB"/>
        </w:rPr>
        <w:t xml:space="preserve"> performances exposed the children to a range of conflicting emotions which, being in a school context, provided opportunity for children to experience and un</w:t>
      </w:r>
      <w:r w:rsidR="00C439FD" w:rsidRPr="00F52464">
        <w:rPr>
          <w:rFonts w:ascii="Typold" w:hAnsi="Typold" w:cs="Times New Roman"/>
          <w:sz w:val="22"/>
          <w:szCs w:val="22"/>
          <w:lang w:val="en-GB"/>
        </w:rPr>
        <w:t>derstand intense and difficult</w:t>
      </w:r>
      <w:r w:rsidRPr="00F52464">
        <w:rPr>
          <w:rFonts w:ascii="Typold" w:hAnsi="Typold" w:cs="Times New Roman"/>
          <w:sz w:val="22"/>
          <w:szCs w:val="22"/>
          <w:lang w:val="en-GB"/>
        </w:rPr>
        <w:t xml:space="preserve"> emotions in a ‘safe’ space. </w:t>
      </w:r>
      <w:r w:rsidR="007066C3" w:rsidRPr="00F52464">
        <w:rPr>
          <w:rFonts w:ascii="Typold" w:hAnsi="Typold" w:cs="Times New Roman"/>
          <w:sz w:val="22"/>
          <w:szCs w:val="22"/>
          <w:lang w:val="en-GB"/>
        </w:rPr>
        <w:t>Due to a powerful scr</w:t>
      </w:r>
      <w:r w:rsidR="0097521E" w:rsidRPr="00F52464">
        <w:rPr>
          <w:rFonts w:ascii="Typold" w:hAnsi="Typold" w:cs="Times New Roman"/>
          <w:sz w:val="22"/>
          <w:szCs w:val="22"/>
          <w:lang w:val="en-GB"/>
        </w:rPr>
        <w:t>ipt and high-quality production elements</w:t>
      </w:r>
      <w:r w:rsidR="007066C3" w:rsidRPr="00F52464">
        <w:rPr>
          <w:rFonts w:ascii="Typold" w:hAnsi="Typold" w:cs="Times New Roman"/>
          <w:sz w:val="22"/>
          <w:szCs w:val="22"/>
          <w:lang w:val="en-GB"/>
        </w:rPr>
        <w:t>, children watching a Theatre Alibi performance often reported experiencing strong emotional attachment to characters and their predicament allowing them</w:t>
      </w:r>
      <w:r w:rsidRPr="00F52464">
        <w:rPr>
          <w:rFonts w:ascii="Typold" w:hAnsi="Typold" w:cs="Times New Roman"/>
          <w:sz w:val="22"/>
          <w:szCs w:val="22"/>
          <w:lang w:val="en-GB"/>
        </w:rPr>
        <w:t xml:space="preserve"> to connect the per</w:t>
      </w:r>
      <w:r w:rsidR="007066C3" w:rsidRPr="00F52464">
        <w:rPr>
          <w:rFonts w:ascii="Typold" w:hAnsi="Typold" w:cs="Times New Roman"/>
          <w:sz w:val="22"/>
          <w:szCs w:val="22"/>
          <w:lang w:val="en-GB"/>
        </w:rPr>
        <w:t>formance with their own lives,</w:t>
      </w:r>
      <w:r w:rsidRPr="00F52464">
        <w:rPr>
          <w:rFonts w:ascii="Typold" w:hAnsi="Typold" w:cs="Times New Roman"/>
          <w:sz w:val="22"/>
          <w:szCs w:val="22"/>
          <w:lang w:val="en-GB"/>
        </w:rPr>
        <w:t xml:space="preserve"> commenting: ‘I was sad when the man was ill, because my mum has been ill’ – or ‘My grandad had a heart attack’ or ‘I thought about my sister who left home after a row with my step-dad… I miss her’.</w:t>
      </w:r>
      <w:r w:rsidR="001306B7" w:rsidRPr="00F52464">
        <w:rPr>
          <w:rFonts w:ascii="Typold" w:hAnsi="Typold" w:cs="Times New Roman"/>
          <w:sz w:val="22"/>
          <w:szCs w:val="22"/>
          <w:lang w:val="en-GB"/>
        </w:rPr>
        <w:t xml:space="preserve"> Exposing children to a wide range of emotions within a performance</w:t>
      </w:r>
      <w:r w:rsidR="004E0DDD" w:rsidRPr="00F52464">
        <w:rPr>
          <w:rFonts w:ascii="Typold" w:hAnsi="Typold" w:cs="Times New Roman"/>
          <w:sz w:val="22"/>
          <w:szCs w:val="22"/>
          <w:lang w:val="en-GB"/>
        </w:rPr>
        <w:t>,</w:t>
      </w:r>
      <w:r w:rsidR="001306B7" w:rsidRPr="00F52464">
        <w:rPr>
          <w:rFonts w:ascii="Typold" w:hAnsi="Typold" w:cs="Times New Roman"/>
          <w:sz w:val="22"/>
          <w:szCs w:val="22"/>
          <w:lang w:val="en-GB"/>
        </w:rPr>
        <w:t xml:space="preserve"> which they can witness and assimilate</w:t>
      </w:r>
      <w:r w:rsidR="004E0DDD" w:rsidRPr="00F52464">
        <w:rPr>
          <w:rFonts w:ascii="Typold" w:hAnsi="Typold" w:cs="Times New Roman"/>
          <w:sz w:val="22"/>
          <w:szCs w:val="22"/>
          <w:lang w:val="en-GB"/>
        </w:rPr>
        <w:t>,</w:t>
      </w:r>
      <w:r w:rsidR="00EC3CFD" w:rsidRPr="00F52464">
        <w:rPr>
          <w:rFonts w:ascii="Typold" w:hAnsi="Typold" w:cs="Times New Roman"/>
          <w:sz w:val="22"/>
          <w:szCs w:val="22"/>
          <w:lang w:val="en-GB"/>
        </w:rPr>
        <w:t xml:space="preserve"> </w:t>
      </w:r>
      <w:r w:rsidR="001306B7" w:rsidRPr="00F52464">
        <w:rPr>
          <w:rFonts w:ascii="Typold" w:hAnsi="Typold" w:cs="Times New Roman"/>
          <w:sz w:val="22"/>
          <w:szCs w:val="22"/>
          <w:lang w:val="en-GB"/>
        </w:rPr>
        <w:t>provides</w:t>
      </w:r>
      <w:r w:rsidR="00EC3CFD" w:rsidRPr="00F52464">
        <w:rPr>
          <w:rFonts w:ascii="Typold" w:hAnsi="Typold" w:cs="Times New Roman"/>
          <w:sz w:val="22"/>
          <w:szCs w:val="22"/>
          <w:lang w:val="en-GB"/>
        </w:rPr>
        <w:t xml:space="preserve"> an opportunity for the children to</w:t>
      </w:r>
      <w:r w:rsidR="003113C8" w:rsidRPr="00F52464">
        <w:rPr>
          <w:rFonts w:ascii="Typold" w:hAnsi="Typold" w:cs="Times New Roman"/>
          <w:sz w:val="22"/>
          <w:szCs w:val="22"/>
          <w:lang w:val="en-GB"/>
        </w:rPr>
        <w:t xml:space="preserve"> develop their emotional literacy and </w:t>
      </w:r>
      <w:r w:rsidR="00EC3CFD" w:rsidRPr="00F52464">
        <w:rPr>
          <w:rFonts w:ascii="Typold" w:hAnsi="Typold" w:cs="Times New Roman"/>
          <w:sz w:val="22"/>
          <w:szCs w:val="22"/>
          <w:lang w:val="en-GB"/>
        </w:rPr>
        <w:t>build emotional resilience through the actors modelling and mediating the emotional content.</w:t>
      </w:r>
    </w:p>
    <w:p w14:paraId="53E5A78A" w14:textId="77777777" w:rsidR="0097521E" w:rsidRPr="00F52464" w:rsidRDefault="0097521E" w:rsidP="004E0DDD">
      <w:pPr>
        <w:spacing w:line="276" w:lineRule="auto"/>
        <w:jc w:val="both"/>
        <w:rPr>
          <w:rFonts w:ascii="Typold" w:hAnsi="Typold" w:cs="Times New Roman"/>
          <w:color w:val="000000" w:themeColor="text1"/>
          <w:sz w:val="22"/>
          <w:szCs w:val="22"/>
          <w:lang w:val="en-GB"/>
        </w:rPr>
      </w:pPr>
    </w:p>
    <w:p w14:paraId="71362210" w14:textId="77777777" w:rsidR="00280E0E" w:rsidRPr="00F52464" w:rsidRDefault="00FA288A" w:rsidP="004E0DDD">
      <w:pPr>
        <w:spacing w:line="276" w:lineRule="auto"/>
        <w:jc w:val="both"/>
        <w:rPr>
          <w:rFonts w:ascii="Typold" w:hAnsi="Typold" w:cs="Times New Roman"/>
          <w:sz w:val="22"/>
          <w:szCs w:val="22"/>
          <w:lang w:val="en-GB"/>
        </w:rPr>
      </w:pPr>
      <w:r w:rsidRPr="00F52464">
        <w:rPr>
          <w:rFonts w:ascii="Typold" w:hAnsi="Typold" w:cs="Times New Roman"/>
          <w:sz w:val="22"/>
          <w:szCs w:val="22"/>
          <w:lang w:val="en-GB"/>
        </w:rPr>
        <w:t xml:space="preserve">The impact of a theatre performance for some children can be transient, lasting not a great deal longer than the performance itself, but for others the impact is far more long-lasting but often untold. Through my PhD </w:t>
      </w:r>
      <w:r w:rsidR="00A82571" w:rsidRPr="00F52464">
        <w:rPr>
          <w:rFonts w:ascii="Typold" w:hAnsi="Typold" w:cs="Times New Roman"/>
          <w:sz w:val="22"/>
          <w:szCs w:val="22"/>
          <w:lang w:val="en-GB"/>
        </w:rPr>
        <w:t>research</w:t>
      </w:r>
      <w:r w:rsidRPr="00F52464">
        <w:rPr>
          <w:rFonts w:ascii="Typold" w:hAnsi="Typold" w:cs="Times New Roman"/>
          <w:sz w:val="22"/>
          <w:szCs w:val="22"/>
          <w:lang w:val="en-GB"/>
        </w:rPr>
        <w:t xml:space="preserve"> I have been able to uncover the true value and importance of theatre performance on children.</w:t>
      </w:r>
    </w:p>
    <w:p w14:paraId="71D16648" w14:textId="77777777" w:rsidR="00280E0E" w:rsidRPr="00F52464" w:rsidRDefault="00280E0E" w:rsidP="004E0DDD">
      <w:pPr>
        <w:spacing w:line="276" w:lineRule="auto"/>
        <w:jc w:val="both"/>
        <w:rPr>
          <w:rFonts w:ascii="Typold" w:hAnsi="Typold" w:cs="Times New Roman"/>
          <w:sz w:val="22"/>
          <w:szCs w:val="22"/>
          <w:lang w:val="en-GB"/>
        </w:rPr>
      </w:pPr>
    </w:p>
    <w:p w14:paraId="0AF36D47" w14:textId="1BD2B5ED" w:rsidR="00280E0E" w:rsidRPr="00F52464" w:rsidRDefault="00F52464" w:rsidP="004E0DDD">
      <w:pPr>
        <w:spacing w:line="276" w:lineRule="auto"/>
        <w:jc w:val="both"/>
        <w:rPr>
          <w:rFonts w:ascii="Typold" w:hAnsi="Typold" w:cs="Times New Roman"/>
          <w:sz w:val="22"/>
          <w:szCs w:val="22"/>
          <w:lang w:val="en-GB"/>
        </w:rPr>
      </w:pPr>
      <w:proofErr w:type="spellStart"/>
      <w:r>
        <w:rPr>
          <w:rFonts w:ascii="Typold" w:hAnsi="Typold" w:cs="Times New Roman"/>
          <w:sz w:val="22"/>
          <w:szCs w:val="22"/>
          <w:lang w:val="en-GB"/>
        </w:rPr>
        <w:t>Dr</w:t>
      </w:r>
      <w:r w:rsidR="00280E0E" w:rsidRPr="00F52464">
        <w:rPr>
          <w:rFonts w:ascii="Typold" w:hAnsi="Typold" w:cs="Times New Roman"/>
          <w:sz w:val="22"/>
          <w:szCs w:val="22"/>
          <w:lang w:val="en-GB"/>
        </w:rPr>
        <w:t>.</w:t>
      </w:r>
      <w:proofErr w:type="spellEnd"/>
      <w:r w:rsidR="00280E0E" w:rsidRPr="00F52464">
        <w:rPr>
          <w:rFonts w:ascii="Typold" w:hAnsi="Typold" w:cs="Times New Roman"/>
          <w:sz w:val="22"/>
          <w:szCs w:val="22"/>
          <w:lang w:val="en-GB"/>
        </w:rPr>
        <w:t xml:space="preserve"> Elaine Faull</w:t>
      </w:r>
    </w:p>
    <w:p w14:paraId="249A45FA" w14:textId="77777777" w:rsidR="00FA288A" w:rsidRPr="00F52464" w:rsidRDefault="00FA288A" w:rsidP="004E0DDD">
      <w:pPr>
        <w:spacing w:line="276" w:lineRule="auto"/>
        <w:jc w:val="both"/>
        <w:rPr>
          <w:rFonts w:ascii="Typold" w:hAnsi="Typold" w:cs="Times New Roman"/>
          <w:sz w:val="22"/>
          <w:szCs w:val="22"/>
          <w:lang w:val="en-GB"/>
        </w:rPr>
      </w:pPr>
    </w:p>
    <w:p w14:paraId="4D7B5DB0" w14:textId="77777777" w:rsidR="00FA288A" w:rsidRPr="00F52464" w:rsidRDefault="00FA288A" w:rsidP="004E0DDD">
      <w:pPr>
        <w:spacing w:line="276" w:lineRule="auto"/>
        <w:jc w:val="both"/>
        <w:rPr>
          <w:rFonts w:ascii="Typold" w:hAnsi="Typold" w:cs="Times New Roman"/>
          <w:sz w:val="22"/>
          <w:szCs w:val="22"/>
          <w:lang w:val="en-GB"/>
        </w:rPr>
      </w:pPr>
    </w:p>
    <w:p w14:paraId="10C608ED" w14:textId="77777777" w:rsidR="00FA288A" w:rsidRPr="00F52464" w:rsidRDefault="00FA288A" w:rsidP="004E0DDD">
      <w:pPr>
        <w:spacing w:line="276" w:lineRule="auto"/>
        <w:jc w:val="both"/>
        <w:rPr>
          <w:rFonts w:ascii="Typold" w:hAnsi="Typold" w:cs="Times New Roman"/>
          <w:b/>
          <w:sz w:val="22"/>
          <w:szCs w:val="22"/>
          <w:lang w:val="en-GB"/>
        </w:rPr>
      </w:pPr>
      <w:r w:rsidRPr="00F52464">
        <w:rPr>
          <w:rFonts w:ascii="Typold" w:hAnsi="Typold" w:cs="Times New Roman"/>
          <w:b/>
          <w:sz w:val="22"/>
          <w:szCs w:val="22"/>
          <w:lang w:val="en-GB"/>
        </w:rPr>
        <w:t>Biography</w:t>
      </w:r>
    </w:p>
    <w:p w14:paraId="1851135D" w14:textId="5281A23F" w:rsidR="00FA288A" w:rsidRPr="00F52464" w:rsidRDefault="00FA288A" w:rsidP="004E0DDD">
      <w:pPr>
        <w:spacing w:line="276" w:lineRule="auto"/>
        <w:jc w:val="both"/>
        <w:rPr>
          <w:rFonts w:ascii="Typold" w:hAnsi="Typold" w:cs="Times New Roman"/>
          <w:sz w:val="22"/>
          <w:szCs w:val="22"/>
          <w:lang w:val="en-GB"/>
        </w:rPr>
      </w:pPr>
      <w:r w:rsidRPr="00F52464">
        <w:rPr>
          <w:rFonts w:ascii="Typold" w:hAnsi="Typold" w:cs="Times New Roman"/>
          <w:sz w:val="22"/>
          <w:szCs w:val="22"/>
          <w:lang w:val="en-GB"/>
        </w:rPr>
        <w:t>Elaine Faull</w:t>
      </w:r>
      <w:r w:rsidR="00280E0E" w:rsidRPr="00F52464">
        <w:rPr>
          <w:rFonts w:ascii="Typold" w:hAnsi="Typold" w:cs="Times New Roman"/>
          <w:sz w:val="22"/>
          <w:szCs w:val="22"/>
          <w:lang w:val="en-GB"/>
        </w:rPr>
        <w:t xml:space="preserve"> has recently been </w:t>
      </w:r>
      <w:r w:rsidR="00FA733D" w:rsidRPr="00F52464">
        <w:rPr>
          <w:rFonts w:ascii="Typold" w:hAnsi="Typold" w:cs="Times New Roman"/>
          <w:sz w:val="22"/>
          <w:szCs w:val="22"/>
          <w:lang w:val="en-GB"/>
        </w:rPr>
        <w:t xml:space="preserve">awarded her Doctorate from </w:t>
      </w:r>
      <w:r w:rsidRPr="00F52464">
        <w:rPr>
          <w:rFonts w:ascii="Typold" w:hAnsi="Typold" w:cs="Times New Roman"/>
          <w:sz w:val="22"/>
          <w:szCs w:val="22"/>
          <w:lang w:val="en-GB"/>
        </w:rPr>
        <w:t>Exeter University</w:t>
      </w:r>
      <w:r w:rsidR="00FA733D" w:rsidRPr="00F52464">
        <w:rPr>
          <w:rFonts w:ascii="Typold" w:hAnsi="Typold" w:cs="Times New Roman"/>
          <w:sz w:val="22"/>
          <w:szCs w:val="22"/>
          <w:lang w:val="en-GB"/>
        </w:rPr>
        <w:t xml:space="preserve">. Her PhD, </w:t>
      </w:r>
      <w:r w:rsidR="00222B5E" w:rsidRPr="00F52464">
        <w:rPr>
          <w:rFonts w:ascii="Typold" w:hAnsi="Typold" w:cs="Times New Roman"/>
          <w:i/>
          <w:sz w:val="22"/>
          <w:szCs w:val="22"/>
          <w:lang w:val="en-GB"/>
        </w:rPr>
        <w:t xml:space="preserve">The Impact of Theatre Performance in a school-setting on Children’s </w:t>
      </w:r>
      <w:proofErr w:type="gramStart"/>
      <w:r w:rsidR="00222B5E" w:rsidRPr="00F52464">
        <w:rPr>
          <w:rFonts w:ascii="Typold" w:hAnsi="Typold" w:cs="Times New Roman"/>
          <w:i/>
          <w:sz w:val="22"/>
          <w:szCs w:val="22"/>
          <w:lang w:val="en-GB"/>
        </w:rPr>
        <w:t>Learning</w:t>
      </w:r>
      <w:proofErr w:type="gramEnd"/>
      <w:r w:rsidRPr="00F52464">
        <w:rPr>
          <w:rFonts w:ascii="Typold" w:hAnsi="Typold" w:cs="Times New Roman"/>
          <w:sz w:val="22"/>
          <w:szCs w:val="22"/>
          <w:lang w:val="en-GB"/>
        </w:rPr>
        <w:t xml:space="preserve">, </w:t>
      </w:r>
      <w:r w:rsidR="00280E0E" w:rsidRPr="00F52464">
        <w:rPr>
          <w:rFonts w:ascii="Typold" w:hAnsi="Typold" w:cs="Times New Roman"/>
          <w:sz w:val="22"/>
          <w:szCs w:val="22"/>
          <w:lang w:val="en-GB"/>
        </w:rPr>
        <w:t>focusses on the impact of</w:t>
      </w:r>
      <w:r w:rsidR="00222B5E" w:rsidRPr="00F52464">
        <w:rPr>
          <w:rFonts w:ascii="Typold" w:hAnsi="Typold" w:cs="Times New Roman"/>
          <w:sz w:val="22"/>
          <w:szCs w:val="22"/>
          <w:lang w:val="en-GB"/>
        </w:rPr>
        <w:t xml:space="preserve"> Theatre Alibi</w:t>
      </w:r>
      <w:r w:rsidR="00280E0E" w:rsidRPr="00F52464">
        <w:rPr>
          <w:rFonts w:ascii="Typold" w:hAnsi="Typold" w:cs="Times New Roman"/>
          <w:sz w:val="22"/>
          <w:szCs w:val="22"/>
          <w:lang w:val="en-GB"/>
        </w:rPr>
        <w:t>’s school-based</w:t>
      </w:r>
      <w:r w:rsidR="00222B5E" w:rsidRPr="00F52464">
        <w:rPr>
          <w:rFonts w:ascii="Typold" w:hAnsi="Typold" w:cs="Times New Roman"/>
          <w:sz w:val="22"/>
          <w:szCs w:val="22"/>
          <w:lang w:val="en-GB"/>
        </w:rPr>
        <w:t xml:space="preserve"> performances on children over a 3 year period between 2016-2019</w:t>
      </w:r>
      <w:r w:rsidRPr="00F52464">
        <w:rPr>
          <w:rFonts w:ascii="Typold" w:hAnsi="Typold" w:cs="Times New Roman"/>
          <w:sz w:val="22"/>
          <w:szCs w:val="22"/>
          <w:lang w:val="en-GB"/>
        </w:rPr>
        <w:t>.</w:t>
      </w:r>
      <w:r w:rsidR="00280E0E" w:rsidRPr="00F52464">
        <w:rPr>
          <w:rFonts w:ascii="Typold" w:hAnsi="Typold" w:cs="Times New Roman"/>
          <w:sz w:val="22"/>
          <w:szCs w:val="22"/>
          <w:lang w:val="en-GB"/>
        </w:rPr>
        <w:t xml:space="preserve"> A discussion of her work on the memory of a performance will be featured in the Routledge </w:t>
      </w:r>
      <w:r w:rsidR="00280E0E" w:rsidRPr="00F52464">
        <w:rPr>
          <w:rFonts w:ascii="Typold" w:hAnsi="Typold" w:cs="Times New Roman"/>
          <w:i/>
          <w:sz w:val="22"/>
          <w:szCs w:val="22"/>
          <w:lang w:val="en-GB"/>
        </w:rPr>
        <w:t>Companion to Audiences and Performance</w:t>
      </w:r>
      <w:r w:rsidR="00280E0E" w:rsidRPr="00F52464">
        <w:rPr>
          <w:rFonts w:ascii="Typold" w:hAnsi="Typold" w:cs="Times New Roman"/>
          <w:sz w:val="22"/>
          <w:szCs w:val="22"/>
          <w:lang w:val="en-GB"/>
        </w:rPr>
        <w:t xml:space="preserve"> which is scheduled to be published in </w:t>
      </w:r>
      <w:proofErr w:type="gramStart"/>
      <w:r w:rsidR="00280E0E" w:rsidRPr="00F52464">
        <w:rPr>
          <w:rFonts w:ascii="Typold" w:hAnsi="Typold" w:cs="Times New Roman"/>
          <w:sz w:val="22"/>
          <w:szCs w:val="22"/>
          <w:lang w:val="en-GB"/>
        </w:rPr>
        <w:t>Spring</w:t>
      </w:r>
      <w:proofErr w:type="gramEnd"/>
      <w:r w:rsidR="00280E0E" w:rsidRPr="00F52464">
        <w:rPr>
          <w:rFonts w:ascii="Typold" w:hAnsi="Typold" w:cs="Times New Roman"/>
          <w:sz w:val="22"/>
          <w:szCs w:val="22"/>
          <w:lang w:val="en-GB"/>
        </w:rPr>
        <w:t xml:space="preserve"> 2021</w:t>
      </w:r>
    </w:p>
    <w:p w14:paraId="575EF57E" w14:textId="77777777" w:rsidR="00280E0E" w:rsidRPr="00F52464" w:rsidRDefault="00280E0E" w:rsidP="004E0DDD">
      <w:pPr>
        <w:spacing w:line="276" w:lineRule="auto"/>
        <w:jc w:val="both"/>
        <w:rPr>
          <w:rFonts w:ascii="Typold" w:hAnsi="Typold" w:cs="Times New Roman"/>
          <w:sz w:val="22"/>
          <w:szCs w:val="22"/>
          <w:lang w:val="en-GB"/>
        </w:rPr>
      </w:pPr>
    </w:p>
    <w:p w14:paraId="7B2D9451" w14:textId="77777777" w:rsidR="00280E0E" w:rsidRPr="00F52464" w:rsidRDefault="00280E0E" w:rsidP="004E0DDD">
      <w:pPr>
        <w:spacing w:line="276" w:lineRule="auto"/>
        <w:jc w:val="both"/>
        <w:rPr>
          <w:rFonts w:ascii="Typold" w:hAnsi="Typold" w:cs="Times New Roman"/>
          <w:sz w:val="22"/>
          <w:szCs w:val="22"/>
          <w:lang w:val="en-GB"/>
        </w:rPr>
      </w:pPr>
    </w:p>
    <w:p w14:paraId="79609127" w14:textId="4DD245C5" w:rsidR="006D030A" w:rsidRPr="00F52464" w:rsidRDefault="00222B5E" w:rsidP="00F52464">
      <w:pPr>
        <w:spacing w:line="276" w:lineRule="auto"/>
        <w:jc w:val="both"/>
        <w:rPr>
          <w:rFonts w:ascii="Typold" w:hAnsi="Typold" w:cs="Times New Roman"/>
          <w:sz w:val="22"/>
          <w:szCs w:val="22"/>
          <w:lang w:val="en-GB"/>
        </w:rPr>
      </w:pPr>
      <w:r w:rsidRPr="00F52464">
        <w:rPr>
          <w:rFonts w:ascii="Typold" w:hAnsi="Typold" w:cs="Times New Roman"/>
          <w:sz w:val="22"/>
          <w:szCs w:val="22"/>
          <w:lang w:val="en-GB"/>
        </w:rPr>
        <w:t xml:space="preserve">For further information </w:t>
      </w:r>
      <w:r w:rsidR="00280E0E" w:rsidRPr="00F52464">
        <w:rPr>
          <w:rFonts w:ascii="Typold" w:hAnsi="Typold" w:cs="Times New Roman"/>
          <w:sz w:val="22"/>
          <w:szCs w:val="22"/>
          <w:lang w:val="en-GB"/>
        </w:rPr>
        <w:t>on her research please email:</w:t>
      </w:r>
      <w:r w:rsidRPr="00F52464">
        <w:rPr>
          <w:rFonts w:ascii="Typold" w:hAnsi="Typold" w:cs="Times New Roman"/>
          <w:sz w:val="22"/>
          <w:szCs w:val="22"/>
          <w:lang w:val="en-GB"/>
        </w:rPr>
        <w:t xml:space="preserve"> </w:t>
      </w:r>
      <w:hyperlink r:id="rId5" w:history="1">
        <w:r w:rsidRPr="00F52464">
          <w:rPr>
            <w:rStyle w:val="Hyperlink"/>
            <w:rFonts w:ascii="Typold" w:hAnsi="Typold" w:cs="Times New Roman"/>
            <w:sz w:val="22"/>
            <w:szCs w:val="22"/>
            <w:lang w:val="en-GB"/>
          </w:rPr>
          <w:t>elf216@exeter.ac.uk</w:t>
        </w:r>
      </w:hyperlink>
      <w:r w:rsidRPr="00F52464">
        <w:rPr>
          <w:rFonts w:ascii="Typold" w:hAnsi="Typold" w:cs="Times New Roman"/>
          <w:sz w:val="22"/>
          <w:szCs w:val="22"/>
          <w:lang w:val="en-GB"/>
        </w:rPr>
        <w:t>.</w:t>
      </w:r>
    </w:p>
    <w:sectPr w:rsidR="006D030A" w:rsidRPr="00F52464" w:rsidSect="00C447C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ypold">
    <w:panose1 w:val="020B0004030204060B03"/>
    <w:charset w:val="00"/>
    <w:family w:val="swiss"/>
    <w:pitch w:val="variable"/>
    <w:sig w:usb0="20000007" w:usb1="02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8A"/>
    <w:rsid w:val="000C3B4E"/>
    <w:rsid w:val="000D0A41"/>
    <w:rsid w:val="001306B7"/>
    <w:rsid w:val="00171349"/>
    <w:rsid w:val="001B4DBF"/>
    <w:rsid w:val="00222B5E"/>
    <w:rsid w:val="00280E0E"/>
    <w:rsid w:val="003113C8"/>
    <w:rsid w:val="003A2424"/>
    <w:rsid w:val="003A5B50"/>
    <w:rsid w:val="003D00B6"/>
    <w:rsid w:val="004873A8"/>
    <w:rsid w:val="004A3196"/>
    <w:rsid w:val="004E0DDD"/>
    <w:rsid w:val="00547764"/>
    <w:rsid w:val="00565A1E"/>
    <w:rsid w:val="005C0C91"/>
    <w:rsid w:val="006470B8"/>
    <w:rsid w:val="006F1C48"/>
    <w:rsid w:val="00703858"/>
    <w:rsid w:val="007066C3"/>
    <w:rsid w:val="008C6C2E"/>
    <w:rsid w:val="00925F18"/>
    <w:rsid w:val="0097521E"/>
    <w:rsid w:val="00A82571"/>
    <w:rsid w:val="00C439FD"/>
    <w:rsid w:val="00C447C7"/>
    <w:rsid w:val="00D0025C"/>
    <w:rsid w:val="00E90DB1"/>
    <w:rsid w:val="00EB018D"/>
    <w:rsid w:val="00EC3CFD"/>
    <w:rsid w:val="00EF0A38"/>
    <w:rsid w:val="00F52464"/>
    <w:rsid w:val="00FA288A"/>
    <w:rsid w:val="00FA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9CE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B5E"/>
    <w:rPr>
      <w:color w:val="0563C1" w:themeColor="hyperlink"/>
      <w:u w:val="single"/>
    </w:rPr>
  </w:style>
  <w:style w:type="character" w:styleId="FollowedHyperlink">
    <w:name w:val="FollowedHyperlink"/>
    <w:basedOn w:val="DefaultParagraphFont"/>
    <w:uiPriority w:val="99"/>
    <w:semiHidden/>
    <w:unhideWhenUsed/>
    <w:rsid w:val="00280E0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B5E"/>
    <w:rPr>
      <w:color w:val="0563C1" w:themeColor="hyperlink"/>
      <w:u w:val="single"/>
    </w:rPr>
  </w:style>
  <w:style w:type="character" w:styleId="FollowedHyperlink">
    <w:name w:val="FollowedHyperlink"/>
    <w:basedOn w:val="DefaultParagraphFont"/>
    <w:uiPriority w:val="99"/>
    <w:semiHidden/>
    <w:unhideWhenUsed/>
    <w:rsid w:val="00280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f216@exe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Faull, Elaine</dc:creator>
  <cp:keywords/>
  <dc:description/>
  <cp:lastModifiedBy>Hattie Collins</cp:lastModifiedBy>
  <cp:revision>4</cp:revision>
  <cp:lastPrinted>2019-11-21T21:36:00Z</cp:lastPrinted>
  <dcterms:created xsi:type="dcterms:W3CDTF">2020-11-30T13:01:00Z</dcterms:created>
  <dcterms:modified xsi:type="dcterms:W3CDTF">2020-12-14T09:30:00Z</dcterms:modified>
</cp:coreProperties>
</file>